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7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74310" w:rsidTr="00692C1C">
        <w:tc>
          <w:tcPr>
            <w:tcW w:w="4788" w:type="dxa"/>
            <w:tcBorders>
              <w:top w:val="nil"/>
              <w:right w:val="nil"/>
            </w:tcBorders>
          </w:tcPr>
          <w:p w:rsidR="00274310" w:rsidRDefault="00274310" w:rsidP="00692C1C">
            <w:pPr>
              <w:spacing w:after="6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DC6C84" wp14:editId="203BCEF5">
                  <wp:extent cx="736600" cy="693744"/>
                  <wp:effectExtent l="0" t="0" r="635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TAPPlogo-20120425-color (7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65" cy="6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left w:val="nil"/>
            </w:tcBorders>
          </w:tcPr>
          <w:p w:rsidR="00274310" w:rsidRDefault="00274310" w:rsidP="00692C1C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317F6007" wp14:editId="7E93A9E8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15875</wp:posOffset>
                  </wp:positionV>
                  <wp:extent cx="1073150" cy="671830"/>
                  <wp:effectExtent l="0" t="0" r="0" b="0"/>
                  <wp:wrapThrough wrapText="bothSides">
                    <wp:wrapPolygon edited="0">
                      <wp:start x="6902" y="0"/>
                      <wp:lineTo x="1534" y="5512"/>
                      <wp:lineTo x="0" y="11025"/>
                      <wp:lineTo x="0" y="11637"/>
                      <wp:lineTo x="2301" y="20212"/>
                      <wp:lineTo x="2301" y="20824"/>
                      <wp:lineTo x="8819" y="20824"/>
                      <wp:lineTo x="16104" y="20824"/>
                      <wp:lineTo x="17254" y="20824"/>
                      <wp:lineTo x="19172" y="20212"/>
                      <wp:lineTo x="18788" y="20212"/>
                      <wp:lineTo x="21089" y="12862"/>
                      <wp:lineTo x="21089" y="11025"/>
                      <wp:lineTo x="19555" y="5512"/>
                      <wp:lineTo x="14570" y="0"/>
                      <wp:lineTo x="6902" y="0"/>
                    </wp:wrapPolygon>
                  </wp:wrapThrough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Clogo_11-08-13-01 transpar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74310" w:rsidRDefault="00274310" w:rsidP="00465393">
      <w:pPr>
        <w:jc w:val="center"/>
      </w:pPr>
    </w:p>
    <w:p w:rsidR="00274310" w:rsidRDefault="00274310" w:rsidP="00465393">
      <w:pPr>
        <w:jc w:val="center"/>
      </w:pPr>
      <w:r>
        <w:t xml:space="preserve">Healthcare Access Initiative SFY 18-19 Request for Proposals </w:t>
      </w:r>
    </w:p>
    <w:p w:rsidR="00465393" w:rsidRDefault="00274310" w:rsidP="00465393">
      <w:pPr>
        <w:jc w:val="center"/>
      </w:pPr>
      <w:r>
        <w:t>Revised Appendix</w:t>
      </w:r>
      <w:r w:rsidR="00465393">
        <w:t xml:space="preserve"> Numbering System</w:t>
      </w:r>
    </w:p>
    <w:p w:rsidR="00274310" w:rsidRPr="00274310" w:rsidRDefault="00274310" w:rsidP="00465393">
      <w:pPr>
        <w:jc w:val="center"/>
        <w:rPr>
          <w:i/>
        </w:rPr>
      </w:pPr>
      <w:r w:rsidRPr="00274310">
        <w:rPr>
          <w:i/>
        </w:rPr>
        <w:t xml:space="preserve">Updated February 7, 2017 </w:t>
      </w:r>
    </w:p>
    <w:p w:rsidR="00C501C0" w:rsidRDefault="00465393">
      <w:r>
        <w:t>Appendix 1: Logic Model and Evalu</w:t>
      </w:r>
      <w:r w:rsidR="00F42F28">
        <w:t>ation Template (Categories 1, 2</w:t>
      </w:r>
      <w:bookmarkStart w:id="0" w:name="_GoBack"/>
      <w:bookmarkEnd w:id="0"/>
      <w:r>
        <w:t xml:space="preserve"> and 3) </w:t>
      </w:r>
    </w:p>
    <w:p w:rsidR="00465393" w:rsidRDefault="00465393">
      <w:r>
        <w:t>Appendix 2: Budget Template (Categories 1, 2 and 3)</w:t>
      </w:r>
    </w:p>
    <w:p w:rsidR="00465393" w:rsidRDefault="00465393">
      <w:r>
        <w:t xml:space="preserve">Appendix 3: Budget Narrative Template (Categories 1, 2, and 3) </w:t>
      </w:r>
    </w:p>
    <w:p w:rsidR="00465393" w:rsidRDefault="00465393">
      <w:r>
        <w:t xml:space="preserve">Appendix 4: Team Composition (Category 2 only) </w:t>
      </w:r>
    </w:p>
    <w:p w:rsidR="00465393" w:rsidRDefault="00465393">
      <w:r>
        <w:t xml:space="preserve">Appendix 5: Work Plan Template (Category 2 only) </w:t>
      </w:r>
    </w:p>
    <w:p w:rsidR="00465393" w:rsidRDefault="00465393">
      <w:r>
        <w:t xml:space="preserve">Appendix 6: PI and Co-PI Resumes, CVs or </w:t>
      </w:r>
      <w:proofErr w:type="spellStart"/>
      <w:r>
        <w:t>Biosketch</w:t>
      </w:r>
      <w:proofErr w:type="spellEnd"/>
      <w:r>
        <w:t xml:space="preserve"> (Categories 1, 2 and 3) </w:t>
      </w:r>
    </w:p>
    <w:p w:rsidR="00465393" w:rsidRDefault="00465393">
      <w:r>
        <w:t xml:space="preserve">Appendix 7: Subcontractor Letters (Categories 1, 2 and 3, if applicable) </w:t>
      </w:r>
    </w:p>
    <w:p w:rsidR="00465393" w:rsidRDefault="00465393">
      <w:r>
        <w:t xml:space="preserve">Appendix 8: Social Cognitive Careers Theory </w:t>
      </w:r>
    </w:p>
    <w:p w:rsidR="00465393" w:rsidRDefault="00465393">
      <w:r>
        <w:t xml:space="preserve">Appendix 9: Quarterly Report Template </w:t>
      </w:r>
    </w:p>
    <w:p w:rsidR="00465393" w:rsidRDefault="00465393"/>
    <w:sectPr w:rsidR="00465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93"/>
    <w:rsid w:val="00054AC6"/>
    <w:rsid w:val="00274310"/>
    <w:rsid w:val="00465393"/>
    <w:rsid w:val="00562330"/>
    <w:rsid w:val="00F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Popa, Lindsay</dc:creator>
  <cp:lastModifiedBy>Popa, Lindsay</cp:lastModifiedBy>
  <cp:revision>3</cp:revision>
  <dcterms:created xsi:type="dcterms:W3CDTF">2017-02-06T19:24:00Z</dcterms:created>
  <dcterms:modified xsi:type="dcterms:W3CDTF">2017-02-07T16:55:00Z</dcterms:modified>
</cp:coreProperties>
</file>