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8776F" w:rsidR="008A1C61" w:rsidP="008A1C61" w:rsidRDefault="00AF47AD" w14:paraId="4965725C" w14:textId="7CA38825">
      <w:pPr>
        <w:pStyle w:val="Header"/>
        <w:pBdr>
          <w:bottom w:val="single" w:color="auto" w:sz="4" w:space="1"/>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rsidRPr="0088776F" w:rsidR="008A1C61" w:rsidP="008A1C61" w:rsidRDefault="008A1C61" w14:paraId="53E10A6A" w14:textId="77777777">
      <w:pPr>
        <w:spacing w:line="276" w:lineRule="auto"/>
        <w:rPr>
          <w:rFonts w:cstheme="minorHAnsi"/>
          <w:sz w:val="20"/>
        </w:rPr>
      </w:pPr>
    </w:p>
    <w:p w:rsidR="008A1C61" w:rsidP="008A1C61" w:rsidRDefault="3D68EA20" w14:paraId="7B5959EC" w14:textId="7CEAF46D">
      <w:pPr>
        <w:pStyle w:val="Heading1"/>
        <w:jc w:val="center"/>
      </w:pPr>
      <w:r w:rsidR="3D68EA20">
        <w:rPr/>
        <w:t>CHII</w:t>
      </w:r>
      <w:r w:rsidR="00A44B30">
        <w:rPr/>
        <w:t>:</w:t>
      </w:r>
      <w:r w:rsidR="3D68EA20">
        <w:rPr/>
        <w:t xml:space="preserve"> </w:t>
      </w:r>
      <w:r w:rsidR="255E65D4">
        <w:rPr/>
        <w:t>Bathrooms</w:t>
      </w:r>
    </w:p>
    <w:p w:rsidR="00A44B30" w:rsidP="7FAF2F18" w:rsidRDefault="00A44B30" w14:paraId="6A3D9750" w14:textId="7F1C7FF9">
      <w:pPr>
        <w:rPr>
          <w:rFonts w:ascii="Arial" w:hAnsi="Arial" w:cs="Arial"/>
          <w:b w:val="0"/>
          <w:bCs w:val="0"/>
        </w:rPr>
      </w:pPr>
      <w:r w:rsidRPr="7FAF2F18" w:rsidR="00A44B30">
        <w:rPr>
          <w:rFonts w:ascii="Arial" w:hAnsi="Arial" w:cs="Arial"/>
          <w:b w:val="1"/>
          <w:bCs w:val="1"/>
        </w:rPr>
        <w:t xml:space="preserve">David Ellsworth: </w:t>
      </w:r>
      <w:r w:rsidRPr="7FAF2F18" w:rsidR="6C4CEE25">
        <w:rPr>
          <w:rFonts w:ascii="Arial" w:hAnsi="Arial" w:cs="Arial"/>
          <w:b w:val="0"/>
          <w:bCs w:val="0"/>
        </w:rPr>
        <w:t>We'll</w:t>
      </w:r>
      <w:r w:rsidRPr="7FAF2F18" w:rsidR="6C4CEE25">
        <w:rPr>
          <w:rFonts w:ascii="Arial" w:hAnsi="Arial" w:cs="Arial"/>
          <w:b w:val="0"/>
          <w:bCs w:val="0"/>
        </w:rPr>
        <w:t xml:space="preserve"> cover the remaining aspects of the CHII here, and some might </w:t>
      </w:r>
      <w:r w:rsidRPr="7FAF2F18" w:rsidR="6C4CEE25">
        <w:rPr>
          <w:rFonts w:ascii="Arial" w:hAnsi="Arial" w:cs="Arial"/>
          <w:b w:val="0"/>
          <w:bCs w:val="0"/>
        </w:rPr>
        <w:t>be applicable</w:t>
      </w:r>
      <w:r w:rsidRPr="7FAF2F18" w:rsidR="6C4CEE25">
        <w:rPr>
          <w:rFonts w:ascii="Arial" w:hAnsi="Arial" w:cs="Arial"/>
          <w:b w:val="0"/>
          <w:bCs w:val="0"/>
        </w:rPr>
        <w:t xml:space="preserve"> to your space, and some might not be, but one that </w:t>
      </w:r>
      <w:r w:rsidRPr="7FAF2F18" w:rsidR="6C4CEE25">
        <w:rPr>
          <w:rFonts w:ascii="Arial" w:hAnsi="Arial" w:cs="Arial"/>
          <w:b w:val="0"/>
          <w:bCs w:val="0"/>
        </w:rPr>
        <w:t>almost certainly</w:t>
      </w:r>
      <w:r w:rsidRPr="7FAF2F18" w:rsidR="6C4CEE25">
        <w:rPr>
          <w:rFonts w:ascii="Arial" w:hAnsi="Arial" w:cs="Arial"/>
          <w:b w:val="0"/>
          <w:bCs w:val="0"/>
        </w:rPr>
        <w:t xml:space="preserve"> will be is doing an accessibility check of the restrooms. So, </w:t>
      </w:r>
      <w:r w:rsidRPr="7FAF2F18" w:rsidR="6C4CEE25">
        <w:rPr>
          <w:rFonts w:ascii="Arial" w:hAnsi="Arial" w:cs="Arial"/>
          <w:b w:val="0"/>
          <w:bCs w:val="0"/>
        </w:rPr>
        <w:t>we're</w:t>
      </w:r>
      <w:r w:rsidRPr="7FAF2F18" w:rsidR="6C4CEE25">
        <w:rPr>
          <w:rFonts w:ascii="Arial" w:hAnsi="Arial" w:cs="Arial"/>
          <w:b w:val="0"/>
          <w:bCs w:val="0"/>
        </w:rPr>
        <w:t xml:space="preserve"> not going to film that for some obvious reasons, but that is worth noting. If you are doing this assessment, this is a good time to have a partner just to say, “hey, you know, we're taking some measurements, want to make sure that the bathroom is accessible,” just in case if anyone were to come and use the bathroom, this is something that you need a little bit of time for a little bit of space. Really, it can be </w:t>
      </w:r>
      <w:r w:rsidRPr="7FAF2F18" w:rsidR="6C4CEE25">
        <w:rPr>
          <w:rFonts w:ascii="Arial" w:hAnsi="Arial" w:cs="Arial"/>
          <w:b w:val="0"/>
          <w:bCs w:val="0"/>
        </w:rPr>
        <w:t>accomplished</w:t>
      </w:r>
      <w:r w:rsidRPr="7FAF2F18" w:rsidR="6C4CEE25">
        <w:rPr>
          <w:rFonts w:ascii="Arial" w:hAnsi="Arial" w:cs="Arial"/>
          <w:b w:val="0"/>
          <w:bCs w:val="0"/>
        </w:rPr>
        <w:t xml:space="preserve"> in just a couple minutes, but you want to respect people's privacy. </w:t>
      </w:r>
    </w:p>
    <w:p w:rsidR="6C4CEE25" w:rsidP="7FAF2F18" w:rsidRDefault="6C4CEE25" w14:paraId="2810DCC6" w14:textId="64A79F9F">
      <w:pPr>
        <w:pStyle w:val="Normal"/>
        <w:rPr>
          <w:rFonts w:ascii="Arial" w:hAnsi="Arial" w:cs="Arial"/>
          <w:b w:val="0"/>
          <w:bCs w:val="0"/>
        </w:rPr>
      </w:pPr>
      <w:r w:rsidRPr="7FAF2F18" w:rsidR="6C4CEE25">
        <w:rPr>
          <w:rFonts w:ascii="Arial" w:hAnsi="Arial" w:cs="Arial"/>
          <w:b w:val="0"/>
          <w:bCs w:val="0"/>
        </w:rPr>
        <w:t xml:space="preserve">So, </w:t>
      </w:r>
      <w:r w:rsidRPr="7FAF2F18" w:rsidR="6C4CEE25">
        <w:rPr>
          <w:rFonts w:ascii="Arial" w:hAnsi="Arial" w:cs="Arial"/>
          <w:b w:val="0"/>
          <w:bCs w:val="0"/>
        </w:rPr>
        <w:t>you're</w:t>
      </w:r>
      <w:r w:rsidRPr="7FAF2F18" w:rsidR="6C4CEE25">
        <w:rPr>
          <w:rFonts w:ascii="Arial" w:hAnsi="Arial" w:cs="Arial"/>
          <w:b w:val="0"/>
          <w:bCs w:val="0"/>
        </w:rPr>
        <w:t xml:space="preserve"> going to make sure that the door opening to the restroom is 32 inches wide. There are some measurements that </w:t>
      </w:r>
      <w:r w:rsidRPr="7FAF2F18" w:rsidR="6C4CEE25">
        <w:rPr>
          <w:rFonts w:ascii="Arial" w:hAnsi="Arial" w:cs="Arial"/>
          <w:b w:val="0"/>
          <w:bCs w:val="0"/>
        </w:rPr>
        <w:t>you're</w:t>
      </w:r>
      <w:r w:rsidRPr="7FAF2F18" w:rsidR="6C4CEE25">
        <w:rPr>
          <w:rFonts w:ascii="Arial" w:hAnsi="Arial" w:cs="Arial"/>
          <w:b w:val="0"/>
          <w:bCs w:val="0"/>
        </w:rPr>
        <w:t xml:space="preserve"> going to take just to make sure that there is enough space for a mobility device, that the stall is 60 inches wide, and that is 56 inches deep for a wall mounted toilet or 59 inches deep for a floor mounted toilet. Again, just to make sure that people have </w:t>
      </w:r>
      <w:r w:rsidRPr="7FAF2F18" w:rsidR="6C4CEE25">
        <w:rPr>
          <w:rFonts w:ascii="Arial" w:hAnsi="Arial" w:cs="Arial"/>
          <w:b w:val="0"/>
          <w:bCs w:val="0"/>
        </w:rPr>
        <w:t>the room</w:t>
      </w:r>
      <w:r w:rsidRPr="7FAF2F18" w:rsidR="6C4CEE25">
        <w:rPr>
          <w:rFonts w:ascii="Arial" w:hAnsi="Arial" w:cs="Arial"/>
          <w:b w:val="0"/>
          <w:bCs w:val="0"/>
        </w:rPr>
        <w:t xml:space="preserve"> to get around. If there are grab bars, </w:t>
      </w:r>
      <w:r w:rsidRPr="7FAF2F18" w:rsidR="6C4CEE25">
        <w:rPr>
          <w:rFonts w:ascii="Arial" w:hAnsi="Arial" w:cs="Arial"/>
          <w:b w:val="0"/>
          <w:bCs w:val="0"/>
        </w:rPr>
        <w:t>you're</w:t>
      </w:r>
      <w:r w:rsidRPr="7FAF2F18" w:rsidR="6C4CEE25">
        <w:rPr>
          <w:rFonts w:ascii="Arial" w:hAnsi="Arial" w:cs="Arial"/>
          <w:b w:val="0"/>
          <w:bCs w:val="0"/>
        </w:rPr>
        <w:t xml:space="preserve"> going to want to note that </w:t>
      </w:r>
      <w:r w:rsidRPr="7FAF2F18" w:rsidR="6C4CEE25">
        <w:rPr>
          <w:rFonts w:ascii="Arial" w:hAnsi="Arial" w:cs="Arial"/>
          <w:b w:val="0"/>
          <w:bCs w:val="0"/>
        </w:rPr>
        <w:t>that's</w:t>
      </w:r>
      <w:r w:rsidRPr="7FAF2F18" w:rsidR="6C4CEE25">
        <w:rPr>
          <w:rFonts w:ascii="Arial" w:hAnsi="Arial" w:cs="Arial"/>
          <w:b w:val="0"/>
          <w:bCs w:val="0"/>
        </w:rPr>
        <w:t xml:space="preserve"> present. And if there are any sort of ramps, or elevator, or lift to get to the site, </w:t>
      </w:r>
      <w:r w:rsidRPr="7FAF2F18" w:rsidR="6C4CEE25">
        <w:rPr>
          <w:rFonts w:ascii="Arial" w:hAnsi="Arial" w:cs="Arial"/>
          <w:b w:val="0"/>
          <w:bCs w:val="0"/>
        </w:rPr>
        <w:t>you're</w:t>
      </w:r>
      <w:r w:rsidRPr="7FAF2F18" w:rsidR="6C4CEE25">
        <w:rPr>
          <w:rFonts w:ascii="Arial" w:hAnsi="Arial" w:cs="Arial"/>
          <w:b w:val="0"/>
          <w:bCs w:val="0"/>
        </w:rPr>
        <w:t xml:space="preserve"> going to want to note that too, taking some measurements as you go. </w:t>
      </w:r>
    </w:p>
    <w:p w:rsidR="6C4CEE25" w:rsidP="7FAF2F18" w:rsidRDefault="6C4CEE25" w14:paraId="5EE824AC" w14:textId="03E6F816">
      <w:pPr>
        <w:pStyle w:val="Normal"/>
        <w:rPr>
          <w:rFonts w:ascii="Arial" w:hAnsi="Arial" w:cs="Arial"/>
          <w:b w:val="0"/>
          <w:bCs w:val="0"/>
        </w:rPr>
      </w:pPr>
      <w:r w:rsidRPr="7FAF2F18" w:rsidR="6C4CEE25">
        <w:rPr>
          <w:rFonts w:ascii="Arial" w:hAnsi="Arial" w:cs="Arial"/>
          <w:b w:val="0"/>
          <w:bCs w:val="0"/>
        </w:rPr>
        <w:t xml:space="preserve">The next section pertains to signage. So, there are a lot of considerations for wayfinding. </w:t>
      </w:r>
      <w:r w:rsidRPr="7FAF2F18" w:rsidR="6C4CEE25">
        <w:rPr>
          <w:rFonts w:ascii="Arial" w:hAnsi="Arial" w:cs="Arial"/>
          <w:b w:val="0"/>
          <w:bCs w:val="0"/>
        </w:rPr>
        <w:t>You want to make sure that people know how to get around the gymnasium, how to get around, you know, the sports venue that you're looking at.</w:t>
      </w:r>
      <w:r w:rsidRPr="7FAF2F18" w:rsidR="6C4CEE25">
        <w:rPr>
          <w:rFonts w:ascii="Arial" w:hAnsi="Arial" w:cs="Arial"/>
          <w:b w:val="0"/>
          <w:bCs w:val="0"/>
        </w:rPr>
        <w:t xml:space="preserve"> So, some aspects that </w:t>
      </w:r>
      <w:r w:rsidRPr="7FAF2F18" w:rsidR="6C4CEE25">
        <w:rPr>
          <w:rFonts w:ascii="Arial" w:hAnsi="Arial" w:cs="Arial"/>
          <w:b w:val="0"/>
          <w:bCs w:val="0"/>
        </w:rPr>
        <w:t>you're</w:t>
      </w:r>
      <w:r w:rsidRPr="7FAF2F18" w:rsidR="6C4CEE25">
        <w:rPr>
          <w:rFonts w:ascii="Arial" w:hAnsi="Arial" w:cs="Arial"/>
          <w:b w:val="0"/>
          <w:bCs w:val="0"/>
        </w:rPr>
        <w:t xml:space="preserve"> looking for on signage </w:t>
      </w:r>
      <w:r w:rsidRPr="7FAF2F18" w:rsidR="6C4CEE25">
        <w:rPr>
          <w:rFonts w:ascii="Arial" w:hAnsi="Arial" w:cs="Arial"/>
          <w:b w:val="0"/>
          <w:bCs w:val="0"/>
        </w:rPr>
        <w:t>is</w:t>
      </w:r>
      <w:r w:rsidRPr="7FAF2F18" w:rsidR="6C4CEE25">
        <w:rPr>
          <w:rFonts w:ascii="Arial" w:hAnsi="Arial" w:cs="Arial"/>
          <w:b w:val="0"/>
          <w:bCs w:val="0"/>
        </w:rPr>
        <w:t xml:space="preserve"> </w:t>
      </w:r>
      <w:r w:rsidRPr="7FAF2F18" w:rsidR="6C4CEE25">
        <w:rPr>
          <w:rFonts w:ascii="Arial" w:hAnsi="Arial" w:cs="Arial"/>
          <w:b w:val="0"/>
          <w:bCs w:val="0"/>
        </w:rPr>
        <w:t>high contrast</w:t>
      </w:r>
      <w:r w:rsidRPr="7FAF2F18" w:rsidR="6C4CEE25">
        <w:rPr>
          <w:rFonts w:ascii="Arial" w:hAnsi="Arial" w:cs="Arial"/>
          <w:b w:val="0"/>
          <w:bCs w:val="0"/>
        </w:rPr>
        <w:t xml:space="preserve">. Do the letters stand out? Typically, this will be like white lettering on a dark background or vice versa, that it is large print, that there are pictograms, and we can see an example here that Braille is present. And if none of those features exist, again, </w:t>
      </w:r>
      <w:r w:rsidRPr="7FAF2F18" w:rsidR="6C4CEE25">
        <w:rPr>
          <w:rFonts w:ascii="Arial" w:hAnsi="Arial" w:cs="Arial"/>
          <w:b w:val="0"/>
          <w:bCs w:val="0"/>
        </w:rPr>
        <w:t>it's</w:t>
      </w:r>
      <w:r w:rsidRPr="7FAF2F18" w:rsidR="6C4CEE25">
        <w:rPr>
          <w:rFonts w:ascii="Arial" w:hAnsi="Arial" w:cs="Arial"/>
          <w:b w:val="0"/>
          <w:bCs w:val="0"/>
        </w:rPr>
        <w:t xml:space="preserve"> good to note that. And if </w:t>
      </w:r>
      <w:r w:rsidRPr="7FAF2F18" w:rsidR="6C4CEE25">
        <w:rPr>
          <w:rFonts w:ascii="Arial" w:hAnsi="Arial" w:cs="Arial"/>
          <w:b w:val="0"/>
          <w:bCs w:val="0"/>
        </w:rPr>
        <w:t>it's</w:t>
      </w:r>
      <w:r w:rsidRPr="7FAF2F18" w:rsidR="6C4CEE25">
        <w:rPr>
          <w:rFonts w:ascii="Arial" w:hAnsi="Arial" w:cs="Arial"/>
          <w:b w:val="0"/>
          <w:bCs w:val="0"/>
        </w:rPr>
        <w:t xml:space="preserve"> time to replace the signage, </w:t>
      </w:r>
      <w:r w:rsidRPr="7FAF2F18" w:rsidR="6C4CEE25">
        <w:rPr>
          <w:rFonts w:ascii="Arial" w:hAnsi="Arial" w:cs="Arial"/>
          <w:b w:val="0"/>
          <w:bCs w:val="0"/>
        </w:rPr>
        <w:t>might</w:t>
      </w:r>
      <w:r w:rsidRPr="7FAF2F18" w:rsidR="6C4CEE25">
        <w:rPr>
          <w:rFonts w:ascii="Arial" w:hAnsi="Arial" w:cs="Arial"/>
          <w:b w:val="0"/>
          <w:bCs w:val="0"/>
        </w:rPr>
        <w:t xml:space="preserve"> be good to consider those options.</w:t>
      </w:r>
    </w:p>
    <w:p w:rsidR="7FAF2F18" w:rsidP="7FAF2F18" w:rsidRDefault="7FAF2F18" w14:paraId="746D59B8" w14:textId="2107760B">
      <w:pPr>
        <w:rPr>
          <w:rFonts w:ascii="Arial" w:hAnsi="Arial" w:cs="Arial"/>
          <w:b w:val="1"/>
          <w:bCs w:val="1"/>
        </w:rPr>
      </w:pPr>
    </w:p>
    <w:sectPr w:rsidRPr="00A44B30" w:rsidR="3D68EA20" w:rsidSect="008A1C61">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F42415"/>
    <w:rsid w:val="00F47CBE"/>
    <w:rsid w:val="00F86B9F"/>
    <w:rsid w:val="00FC060B"/>
    <w:rsid w:val="00FD53AC"/>
    <w:rsid w:val="058527D0"/>
    <w:rsid w:val="065B7A21"/>
    <w:rsid w:val="0660E0A9"/>
    <w:rsid w:val="0AD445D3"/>
    <w:rsid w:val="0BCDF296"/>
    <w:rsid w:val="0BE3F00E"/>
    <w:rsid w:val="0C763E2C"/>
    <w:rsid w:val="0CD5EA60"/>
    <w:rsid w:val="0CE38F4E"/>
    <w:rsid w:val="158A42BA"/>
    <w:rsid w:val="1793113C"/>
    <w:rsid w:val="1802AF21"/>
    <w:rsid w:val="1A3E1271"/>
    <w:rsid w:val="1A548FE0"/>
    <w:rsid w:val="1A5E9C86"/>
    <w:rsid w:val="1AF6906D"/>
    <w:rsid w:val="20DA1040"/>
    <w:rsid w:val="24AE5D57"/>
    <w:rsid w:val="255E65D4"/>
    <w:rsid w:val="28B544C0"/>
    <w:rsid w:val="29029AC1"/>
    <w:rsid w:val="293A87BC"/>
    <w:rsid w:val="29BBB3CB"/>
    <w:rsid w:val="2C40B467"/>
    <w:rsid w:val="2C6D65BF"/>
    <w:rsid w:val="30D9195E"/>
    <w:rsid w:val="31375A47"/>
    <w:rsid w:val="31AA90A1"/>
    <w:rsid w:val="35A23673"/>
    <w:rsid w:val="35F150EA"/>
    <w:rsid w:val="36CCE554"/>
    <w:rsid w:val="3799D731"/>
    <w:rsid w:val="384C8C05"/>
    <w:rsid w:val="3D68EA20"/>
    <w:rsid w:val="3EE4010D"/>
    <w:rsid w:val="3F87EF16"/>
    <w:rsid w:val="4300665B"/>
    <w:rsid w:val="43ECE7B3"/>
    <w:rsid w:val="44C028BE"/>
    <w:rsid w:val="4C469C9F"/>
    <w:rsid w:val="4C6F4E27"/>
    <w:rsid w:val="4CF71674"/>
    <w:rsid w:val="4EE131EF"/>
    <w:rsid w:val="4FB40618"/>
    <w:rsid w:val="4FE75F04"/>
    <w:rsid w:val="5017C986"/>
    <w:rsid w:val="53F44DF9"/>
    <w:rsid w:val="5B94331C"/>
    <w:rsid w:val="5E12315B"/>
    <w:rsid w:val="5E919D98"/>
    <w:rsid w:val="621A8FF8"/>
    <w:rsid w:val="64EEBF64"/>
    <w:rsid w:val="660856EA"/>
    <w:rsid w:val="667B0417"/>
    <w:rsid w:val="68B25E9D"/>
    <w:rsid w:val="6BA5FB05"/>
    <w:rsid w:val="6C4CEE25"/>
    <w:rsid w:val="7258623F"/>
    <w:rsid w:val="79CAC27E"/>
    <w:rsid w:val="7A614243"/>
    <w:rsid w:val="7C620E84"/>
    <w:rsid w:val="7DBBFDE8"/>
    <w:rsid w:val="7FAF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91B4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91B4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91B4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91B4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91B4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91B4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91B4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styleId="QuoteChar" w:customStyle="1">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hAnsi="Arial" w:eastAsia="Times New Roman" w:cs="Times New Roman"/>
      <w:kern w:val="0"/>
      <w:szCs w:val="24"/>
    </w:rPr>
  </w:style>
  <w:style w:type="character" w:styleId="HeaderChar" w:customStyle="1">
    <w:name w:val="Header Char"/>
    <w:basedOn w:val="DefaultParagraphFont"/>
    <w:link w:val="Header"/>
    <w:rsid w:val="008A1C61"/>
    <w:rPr>
      <w:rFonts w:ascii="Arial" w:hAnsi="Arial" w:eastAsia="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087AC-00F5-4F1E-959E-63393CC3AC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Ohio State University Wexner Medical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Presser, Brynne</dc:creator>
  <keywords/>
  <dc:description/>
  <lastModifiedBy>Whalen Smith, Cara</lastModifiedBy>
  <revision>6</revision>
  <dcterms:created xsi:type="dcterms:W3CDTF">2024-07-23T19:51:00.0000000Z</dcterms:created>
  <dcterms:modified xsi:type="dcterms:W3CDTF">2024-08-28T13:47:12.2660886Z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