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4BEF6" w14:textId="6799D803" w:rsidR="00A07156" w:rsidRPr="0088776F" w:rsidRDefault="00A07156" w:rsidP="00A07156">
      <w:pPr>
        <w:pStyle w:val="Header"/>
        <w:pBdr>
          <w:bottom w:val="single" w:sz="4" w:space="1" w:color="auto"/>
        </w:pBdr>
        <w:spacing w:line="276" w:lineRule="auto"/>
        <w:rPr>
          <w:rFonts w:asciiTheme="minorHAnsi" w:hAnsiTheme="minorHAnsi" w:cstheme="minorHAnsi"/>
        </w:rPr>
      </w:pPr>
      <w:r w:rsidRPr="0088776F">
        <w:rPr>
          <w:rFonts w:asciiTheme="minorHAnsi" w:hAnsiTheme="minorHAnsi" w:cstheme="minorHAnsi"/>
          <w:noProof/>
        </w:rPr>
        <w:drawing>
          <wp:inline distT="0" distB="0" distL="0" distR="0" wp14:anchorId="1400D8B7" wp14:editId="4C3155E3">
            <wp:extent cx="6400800" cy="718185"/>
            <wp:effectExtent l="0" t="0" r="0" b="0"/>
            <wp:docPr id="4" name="Picture 4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s for the Ohio Developmental Disabilities Council, the Ohio Colleges of Medicine Government Resource Center, and the Ohio Inclusive Sports projec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EA560" w14:textId="5C82FBDA" w:rsidR="00A07156" w:rsidRPr="0088776F" w:rsidRDefault="00A07156" w:rsidP="00A07156">
      <w:pPr>
        <w:spacing w:line="276" w:lineRule="auto"/>
        <w:rPr>
          <w:rFonts w:asciiTheme="minorHAnsi" w:hAnsiTheme="minorHAnsi" w:cstheme="minorHAnsi"/>
          <w:sz w:val="20"/>
        </w:rPr>
      </w:pPr>
    </w:p>
    <w:p w14:paraId="47ADBF3D" w14:textId="1AB62639" w:rsidR="03EDD10A" w:rsidRDefault="03EDD10A" w:rsidP="1FAC28E0">
      <w:pPr>
        <w:pStyle w:val="Heading1"/>
        <w:jc w:val="center"/>
      </w:pPr>
      <w:r w:rsidRPr="012F5711">
        <w:rPr>
          <w:sz w:val="36"/>
          <w:szCs w:val="36"/>
        </w:rPr>
        <w:t xml:space="preserve">Station </w:t>
      </w:r>
      <w:r w:rsidR="2861200B" w:rsidRPr="012F5711">
        <w:rPr>
          <w:sz w:val="36"/>
          <w:szCs w:val="36"/>
        </w:rPr>
        <w:t>Descriptions</w:t>
      </w:r>
    </w:p>
    <w:p w14:paraId="19F80CD1" w14:textId="757D2BB4" w:rsidR="1FAC28E0" w:rsidRDefault="1FAC28E0" w:rsidP="1FAC28E0"/>
    <w:p w14:paraId="6CEE3332" w14:textId="29EC2444" w:rsidR="2CF58A54" w:rsidRDefault="2CF58A54" w:rsidP="1FAC28E0">
      <w:pPr>
        <w:pStyle w:val="Heading2"/>
      </w:pPr>
      <w:r w:rsidRPr="1FAC28E0">
        <w:rPr>
          <w:sz w:val="32"/>
          <w:szCs w:val="32"/>
        </w:rPr>
        <w:t>Adaptive Physical Education Station</w:t>
      </w:r>
    </w:p>
    <w:p w14:paraId="65EAF030" w14:textId="164DA3EA" w:rsidR="2CF58A54" w:rsidRDefault="51FA8CD9" w:rsidP="1FAC28E0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12F5711">
        <w:rPr>
          <w:sz w:val="28"/>
          <w:szCs w:val="28"/>
        </w:rPr>
        <w:t xml:space="preserve">Discuss </w:t>
      </w:r>
      <w:r w:rsidR="4BF9ADD9" w:rsidRPr="012F5711">
        <w:rPr>
          <w:sz w:val="28"/>
          <w:szCs w:val="28"/>
        </w:rPr>
        <w:t>and practice common modifications to sports and physical activities in physical education classes.</w:t>
      </w:r>
    </w:p>
    <w:p w14:paraId="3D5122C7" w14:textId="6D587A0D" w:rsidR="1FAC28E0" w:rsidRDefault="1FAC28E0" w:rsidP="1FAC28E0">
      <w:pPr>
        <w:rPr>
          <w:sz w:val="28"/>
          <w:szCs w:val="28"/>
        </w:rPr>
      </w:pPr>
    </w:p>
    <w:p w14:paraId="5A90C9A7" w14:textId="14141965" w:rsidR="2CF58A54" w:rsidRDefault="2CF58A54" w:rsidP="1FAC28E0">
      <w:pPr>
        <w:pStyle w:val="Heading2"/>
      </w:pPr>
      <w:r w:rsidRPr="1FAC28E0">
        <w:rPr>
          <w:sz w:val="32"/>
          <w:szCs w:val="32"/>
        </w:rPr>
        <w:t>Basketball Station</w:t>
      </w:r>
    </w:p>
    <w:p w14:paraId="3B4D084C" w14:textId="4A7EE3C7" w:rsidR="2CF58A54" w:rsidRDefault="22FC6E62" w:rsidP="1FAC28E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12F5711">
        <w:rPr>
          <w:sz w:val="28"/>
          <w:szCs w:val="28"/>
        </w:rPr>
        <w:t>Practice different ways you can adapt basketball to include students with different types of disabilities.</w:t>
      </w:r>
    </w:p>
    <w:p w14:paraId="4789C5AF" w14:textId="7A5EEC52" w:rsidR="1FAC28E0" w:rsidRDefault="1FAC28E0" w:rsidP="1FAC28E0"/>
    <w:p w14:paraId="1F6FDF96" w14:textId="1EC01C03" w:rsidR="2CF58A54" w:rsidRDefault="2CF58A54" w:rsidP="012F5711">
      <w:pPr>
        <w:pStyle w:val="Heading2"/>
        <w:rPr>
          <w:sz w:val="32"/>
          <w:szCs w:val="32"/>
        </w:rPr>
      </w:pPr>
      <w:r w:rsidRPr="012F5711">
        <w:rPr>
          <w:sz w:val="32"/>
          <w:szCs w:val="32"/>
        </w:rPr>
        <w:t>Bocc</w:t>
      </w:r>
      <w:r w:rsidR="4A945F79" w:rsidRPr="012F5711">
        <w:rPr>
          <w:sz w:val="32"/>
          <w:szCs w:val="32"/>
        </w:rPr>
        <w:t>ia</w:t>
      </w:r>
      <w:r w:rsidRPr="012F5711">
        <w:rPr>
          <w:sz w:val="32"/>
          <w:szCs w:val="32"/>
        </w:rPr>
        <w:t xml:space="preserve"> Station</w:t>
      </w:r>
    </w:p>
    <w:p w14:paraId="1A37BD0F" w14:textId="7EE8F656" w:rsidR="1FAC28E0" w:rsidRDefault="6AEC5F93" w:rsidP="012F571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12F5711">
        <w:rPr>
          <w:sz w:val="28"/>
          <w:szCs w:val="28"/>
        </w:rPr>
        <w:t xml:space="preserve">Practice different ways you can </w:t>
      </w:r>
      <w:proofErr w:type="gramStart"/>
      <w:r w:rsidRPr="012F5711">
        <w:rPr>
          <w:sz w:val="28"/>
          <w:szCs w:val="28"/>
        </w:rPr>
        <w:t>adapt bocc</w:t>
      </w:r>
      <w:r w:rsidR="3D68C4DF" w:rsidRPr="012F5711">
        <w:rPr>
          <w:sz w:val="28"/>
          <w:szCs w:val="28"/>
        </w:rPr>
        <w:t>ia</w:t>
      </w:r>
      <w:proofErr w:type="gramEnd"/>
      <w:r w:rsidRPr="012F5711">
        <w:rPr>
          <w:sz w:val="28"/>
          <w:szCs w:val="28"/>
        </w:rPr>
        <w:t xml:space="preserve"> to include students with different types of disabilities.</w:t>
      </w:r>
    </w:p>
    <w:p w14:paraId="038C9997" w14:textId="3B7EEA83" w:rsidR="1FAC28E0" w:rsidRPr="006B3BDC" w:rsidRDefault="1FAC28E0" w:rsidP="00814B74">
      <w:pPr>
        <w:rPr>
          <w:sz w:val="28"/>
          <w:szCs w:val="28"/>
          <w:highlight w:val="yellow"/>
        </w:rPr>
      </w:pPr>
    </w:p>
    <w:p w14:paraId="07F2E644" w14:textId="6BAB5DF1" w:rsidR="2CF58A54" w:rsidRDefault="2CF58A54" w:rsidP="1FAC28E0">
      <w:pPr>
        <w:pStyle w:val="Heading2"/>
      </w:pPr>
      <w:r w:rsidRPr="1FAC28E0">
        <w:rPr>
          <w:sz w:val="32"/>
          <w:szCs w:val="32"/>
        </w:rPr>
        <w:t>Dance Station</w:t>
      </w:r>
    </w:p>
    <w:p w14:paraId="389E6658" w14:textId="78D1486A" w:rsidR="1FAC28E0" w:rsidRDefault="5893AF9F" w:rsidP="37923C58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37923C58">
        <w:rPr>
          <w:sz w:val="28"/>
          <w:szCs w:val="28"/>
        </w:rPr>
        <w:t>Practice different ways you can adapt and teach the Cupid Shuffle to include students with different</w:t>
      </w:r>
      <w:r w:rsidR="16B67D6F" w:rsidRPr="37923C58">
        <w:rPr>
          <w:sz w:val="28"/>
          <w:szCs w:val="28"/>
        </w:rPr>
        <w:t xml:space="preserve"> types of</w:t>
      </w:r>
      <w:r w:rsidRPr="37923C58">
        <w:rPr>
          <w:sz w:val="28"/>
          <w:szCs w:val="28"/>
        </w:rPr>
        <w:t xml:space="preserve"> disabilities.</w:t>
      </w:r>
    </w:p>
    <w:p w14:paraId="20FB2F30" w14:textId="77777777" w:rsidR="00814B74" w:rsidRDefault="00814B74" w:rsidP="00814B74">
      <w:pPr>
        <w:pStyle w:val="ListParagraph"/>
        <w:rPr>
          <w:sz w:val="28"/>
          <w:szCs w:val="28"/>
        </w:rPr>
      </w:pPr>
    </w:p>
    <w:p w14:paraId="0A01FE5F" w14:textId="4313E2C8" w:rsidR="2CF58A54" w:rsidRDefault="2CF58A54" w:rsidP="1FAC28E0">
      <w:pPr>
        <w:pStyle w:val="Heading2"/>
      </w:pPr>
      <w:r w:rsidRPr="1FAC28E0">
        <w:rPr>
          <w:sz w:val="32"/>
          <w:szCs w:val="32"/>
        </w:rPr>
        <w:t>Track and Field Station</w:t>
      </w:r>
    </w:p>
    <w:p w14:paraId="4E9E4031" w14:textId="252801B8" w:rsidR="00814B74" w:rsidRDefault="3B323FC9" w:rsidP="1FAC28E0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12F5711">
        <w:rPr>
          <w:sz w:val="28"/>
          <w:szCs w:val="28"/>
        </w:rPr>
        <w:t xml:space="preserve">Discuss </w:t>
      </w:r>
      <w:r w:rsidR="4A5D65E1" w:rsidRPr="012F5711">
        <w:rPr>
          <w:sz w:val="28"/>
          <w:szCs w:val="28"/>
        </w:rPr>
        <w:t xml:space="preserve">and practice </w:t>
      </w:r>
      <w:r w:rsidRPr="012F5711">
        <w:rPr>
          <w:sz w:val="28"/>
          <w:szCs w:val="28"/>
        </w:rPr>
        <w:t>different adaptations for track and field athletes.</w:t>
      </w:r>
    </w:p>
    <w:p w14:paraId="04194E82" w14:textId="77777777" w:rsidR="00814B74" w:rsidRDefault="00814B74" w:rsidP="00814B74"/>
    <w:p w14:paraId="59E58A19" w14:textId="77777777" w:rsidR="00814B74" w:rsidRDefault="00814B74" w:rsidP="00814B74">
      <w:pPr>
        <w:pStyle w:val="Heading2"/>
      </w:pPr>
      <w:r w:rsidRPr="012F5711">
        <w:rPr>
          <w:sz w:val="32"/>
          <w:szCs w:val="32"/>
        </w:rPr>
        <w:t>Accessibility Assessment Station</w:t>
      </w:r>
    </w:p>
    <w:p w14:paraId="55EFB5C0" w14:textId="77777777" w:rsidR="00814B74" w:rsidRPr="006B3BDC" w:rsidRDefault="00814B74" w:rsidP="00814B74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12F5711">
        <w:rPr>
          <w:sz w:val="28"/>
          <w:szCs w:val="28"/>
        </w:rPr>
        <w:t>Practice using the Community Health Inclusion Index (CHII) to assess the accessibility of your spaces.</w:t>
      </w:r>
      <w:r>
        <w:rPr>
          <w:sz w:val="28"/>
          <w:szCs w:val="28"/>
        </w:rPr>
        <w:t xml:space="preserve"> </w:t>
      </w:r>
    </w:p>
    <w:p w14:paraId="33F5A6DF" w14:textId="4DB3C1A9" w:rsidR="1FAC28E0" w:rsidRPr="00814B74" w:rsidRDefault="2CF58A54" w:rsidP="00814B74">
      <w:pPr>
        <w:rPr>
          <w:sz w:val="28"/>
          <w:szCs w:val="28"/>
        </w:rPr>
      </w:pPr>
      <w:r>
        <w:br/>
      </w:r>
    </w:p>
    <w:sectPr w:rsidR="1FAC28E0" w:rsidRPr="00814B74" w:rsidSect="00161F18">
      <w:footerReference w:type="default" r:id="rId11"/>
      <w:footerReference w:type="first" r:id="rId12"/>
      <w:pgSz w:w="12240" w:h="15840"/>
      <w:pgMar w:top="1440" w:right="1080" w:bottom="144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1BA65" w14:textId="77777777" w:rsidR="007F0DAC" w:rsidRDefault="007F0DAC" w:rsidP="00A07156">
      <w:r>
        <w:separator/>
      </w:r>
    </w:p>
  </w:endnote>
  <w:endnote w:type="continuationSeparator" w:id="0">
    <w:p w14:paraId="0E1947BC" w14:textId="77777777" w:rsidR="007F0DAC" w:rsidRDefault="007F0DAC" w:rsidP="00A07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color w:val="17274F"/>
        <w:sz w:val="20"/>
        <w:szCs w:val="20"/>
      </w:rPr>
      <w:id w:val="-710569090"/>
      <w:docPartObj>
        <w:docPartGallery w:val="Page Numbers (Bottom of Page)"/>
        <w:docPartUnique/>
      </w:docPartObj>
    </w:sdtPr>
    <w:sdtEndPr>
      <w:rPr>
        <w:color w:val="17274F" w:themeColor="text2"/>
      </w:rPr>
    </w:sdtEndPr>
    <w:sdtContent>
      <w:sdt>
        <w:sdtPr>
          <w:rPr>
            <w:rFonts w:ascii="Open Sans" w:hAnsi="Open Sans" w:cs="Open Sans"/>
            <w:color w:val="17274F"/>
            <w:sz w:val="20"/>
            <w:szCs w:val="20"/>
          </w:rPr>
          <w:id w:val="1585561917"/>
          <w:docPartObj>
            <w:docPartGallery w:val="Page Numbers (Top of Page)"/>
            <w:docPartUnique/>
          </w:docPartObj>
        </w:sdtPr>
        <w:sdtEndPr>
          <w:rPr>
            <w:color w:val="17274F" w:themeColor="text2"/>
          </w:rPr>
        </w:sdtEndPr>
        <w:sdtContent>
          <w:sdt>
            <w:sdtPr>
              <w:rPr>
                <w:rFonts w:ascii="Open Sans" w:eastAsia="Calibri" w:hAnsi="Open Sans" w:cs="Open Sans"/>
                <w:color w:val="17274F"/>
                <w:sz w:val="20"/>
                <w:szCs w:val="20"/>
              </w:rPr>
              <w:id w:val="-1060479314"/>
              <w:docPartObj>
                <w:docPartGallery w:val="Page Numbers (Bottom of Page)"/>
                <w:docPartUnique/>
              </w:docPartObj>
            </w:sdtPr>
            <w:sdtEndPr>
              <w:rPr>
                <w:color w:val="17274F" w:themeColor="text2"/>
              </w:rPr>
            </w:sdtEndPr>
            <w:sdtContent>
              <w:sdt>
                <w:sdtPr>
                  <w:rPr>
                    <w:rFonts w:eastAsia="Calibri"/>
                    <w:sz w:val="20"/>
                    <w:szCs w:val="22"/>
                  </w:rPr>
                  <w:id w:val="-2056375424"/>
                  <w:docPartObj>
                    <w:docPartGallery w:val="Page Numbers (Top of Page)"/>
                    <w:docPartUnique/>
                  </w:docPartObj>
                </w:sdtPr>
                <w:sdtEndPr>
                  <w:rPr>
                    <w:rFonts w:ascii="Open Sans" w:hAnsi="Open Sans" w:cs="Open Sans"/>
                    <w:color w:val="17274F"/>
                    <w:szCs w:val="20"/>
                  </w:rPr>
                </w:sdtEndPr>
                <w:sdtContent>
                  <w:p w14:paraId="25ECB258" w14:textId="7DE25FE1" w:rsidR="0043716B" w:rsidRPr="009F3DA6" w:rsidRDefault="009A6254" w:rsidP="006D42C1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eastAsia="Calibri"/>
                        <w:sz w:val="20"/>
                        <w:szCs w:val="22"/>
                      </w:rPr>
                    </w:pP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Ohio Developmental Disabilities Council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1810 Sullivant Avenue, Columbus, OH 43222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614-466-5205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sz w:val="20"/>
                        <w:szCs w:val="22"/>
                      </w:rPr>
                      <w:t>ddc.ohio.gov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| Page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PAGE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of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NUMPAGES 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</w:p>
                  <w:p w14:paraId="0482A7E6" w14:textId="77777777" w:rsidR="0043716B" w:rsidRPr="0014616B" w:rsidRDefault="00000000" w:rsidP="006D42C1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Open Sans" w:eastAsia="Calibri" w:hAnsi="Open Sans" w:cs="Open Sans"/>
                        <w:color w:val="17274F"/>
                        <w:sz w:val="20"/>
                        <w:szCs w:val="20"/>
                      </w:rPr>
                    </w:pPr>
                  </w:p>
                </w:sdtContent>
              </w:sdt>
            </w:sdtContent>
          </w:sdt>
        </w:sdtContent>
      </w:sdt>
    </w:sdtContent>
  </w:sdt>
  <w:p w14:paraId="236FD270" w14:textId="77777777" w:rsidR="0043716B" w:rsidRPr="0014616B" w:rsidRDefault="00000000" w:rsidP="00C64244">
    <w:pPr>
      <w:pStyle w:val="Footer"/>
      <w:jc w:val="center"/>
      <w:rPr>
        <w:rFonts w:ascii="Open Sans" w:hAnsi="Open Sans" w:cs="Open Sans"/>
        <w:color w:val="17274F"/>
        <w:sz w:val="20"/>
        <w:szCs w:val="20"/>
      </w:rPr>
    </w:pP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7DE9679C" wp14:editId="44F7B381">
          <wp:extent cx="182880" cy="182880"/>
          <wp:effectExtent l="0" t="0" r="7620" b="7620"/>
          <wp:docPr id="1707557447" name="Picture 1707557447" descr="Twitter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557447" name="Picture 1707557447" descr="Twitter lin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63540928" wp14:editId="1C525643">
          <wp:extent cx="182880" cy="182880"/>
          <wp:effectExtent l="0" t="0" r="7620" b="7620"/>
          <wp:docPr id="1832772071" name="Picture 1832772071" descr="LinkedIn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772071" name="Picture 1832772071" descr="LinkedIn link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Calibri"/>
      </w:rPr>
      <w:id w:val="-1458869100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sdt>
        <w:sdtPr>
          <w:rPr>
            <w:rFonts w:eastAsia="Calibri"/>
            <w:sz w:val="19"/>
            <w:szCs w:val="19"/>
          </w:rPr>
          <w:id w:val="860082579"/>
          <w:docPartObj>
            <w:docPartGallery w:val="Page Numbers (Top of Page)"/>
            <w:docPartUnique/>
          </w:docPartObj>
        </w:sdtPr>
        <w:sdtContent>
          <w:p w14:paraId="646BA667" w14:textId="77777777" w:rsidR="0043716B" w:rsidRPr="000A069A" w:rsidRDefault="00000000" w:rsidP="000A069A">
            <w:pPr>
              <w:tabs>
                <w:tab w:val="center" w:pos="4680"/>
                <w:tab w:val="right" w:pos="9360"/>
              </w:tabs>
              <w:jc w:val="center"/>
              <w:rPr>
                <w:rFonts w:eastAsia="Calibri"/>
                <w:sz w:val="19"/>
                <w:szCs w:val="19"/>
              </w:rPr>
            </w:pPr>
            <w:proofErr w:type="spellStart"/>
            <w:r w:rsidRPr="000A069A">
              <w:rPr>
                <w:rFonts w:eastAsia="Calibri"/>
                <w:sz w:val="19"/>
                <w:szCs w:val="19"/>
              </w:rPr>
              <w:t>ServeOhio</w:t>
            </w:r>
            <w:proofErr w:type="spellEnd"/>
            <w:r w:rsidRPr="000A069A">
              <w:rPr>
                <w:rFonts w:eastAsia="Calibri"/>
                <w:sz w:val="19"/>
                <w:szCs w:val="19"/>
              </w:rPr>
              <w:t xml:space="preserve"> | 30 East Broad Street, Suite 2487 | Columbus, Ohio 43215 | 614-728-2916 | </w:t>
            </w:r>
            <w:hyperlink r:id="rId1" w:history="1">
              <w:r w:rsidR="0043716B" w:rsidRPr="000A069A">
                <w:rPr>
                  <w:rFonts w:eastAsia="Calibri"/>
                  <w:color w:val="0000FF"/>
                  <w:sz w:val="19"/>
                  <w:szCs w:val="19"/>
                  <w:u w:val="single"/>
                </w:rPr>
                <w:t>www.serveohio.org</w:t>
              </w:r>
            </w:hyperlink>
            <w:r w:rsidRPr="000A069A">
              <w:rPr>
                <w:rFonts w:eastAsia="Calibri"/>
                <w:sz w:val="19"/>
                <w:szCs w:val="19"/>
              </w:rPr>
              <w:t xml:space="preserve"> | Page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PAGE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  <w:r w:rsidRPr="000A069A">
              <w:rPr>
                <w:rFonts w:eastAsia="Calibri"/>
                <w:sz w:val="19"/>
                <w:szCs w:val="19"/>
              </w:rPr>
              <w:t xml:space="preserve"> of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NUMPAGES 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10DBA007" w14:textId="77777777" w:rsidR="0043716B" w:rsidRPr="000A069A" w:rsidRDefault="0043716B" w:rsidP="000A069A">
    <w:pPr>
      <w:tabs>
        <w:tab w:val="center" w:pos="4680"/>
        <w:tab w:val="right" w:pos="9360"/>
      </w:tabs>
      <w:jc w:val="center"/>
      <w:rPr>
        <w:rFonts w:eastAsia="Calibri"/>
        <w:sz w:val="19"/>
        <w:szCs w:val="19"/>
      </w:rPr>
    </w:pPr>
  </w:p>
  <w:p w14:paraId="5496E184" w14:textId="77777777" w:rsidR="0043716B" w:rsidRDefault="00437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A2122" w14:textId="77777777" w:rsidR="007F0DAC" w:rsidRDefault="007F0DAC" w:rsidP="00A07156">
      <w:r>
        <w:separator/>
      </w:r>
    </w:p>
  </w:footnote>
  <w:footnote w:type="continuationSeparator" w:id="0">
    <w:p w14:paraId="6E77F423" w14:textId="77777777" w:rsidR="007F0DAC" w:rsidRDefault="007F0DAC" w:rsidP="00A07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65983"/>
    <w:multiLevelType w:val="hybridMultilevel"/>
    <w:tmpl w:val="A198D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74699"/>
    <w:multiLevelType w:val="hybridMultilevel"/>
    <w:tmpl w:val="15B2D210"/>
    <w:lvl w:ilvl="0" w:tplc="2DE88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B89F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A85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52F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66E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4A5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9C0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201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9835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32AB2"/>
    <w:multiLevelType w:val="hybridMultilevel"/>
    <w:tmpl w:val="A78663DC"/>
    <w:lvl w:ilvl="0" w:tplc="811C7D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5A4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BC46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0A2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5A06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60B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A2E5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64B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38A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62F9D"/>
    <w:multiLevelType w:val="hybridMultilevel"/>
    <w:tmpl w:val="40A4468E"/>
    <w:lvl w:ilvl="0" w:tplc="35F2C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6801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E4B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4000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9AE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4CBD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AC97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20FF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EE09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49AFD"/>
    <w:multiLevelType w:val="hybridMultilevel"/>
    <w:tmpl w:val="FE0CC43C"/>
    <w:lvl w:ilvl="0" w:tplc="A8486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90E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C4C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862F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DCF5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AE8A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2EBB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2E23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22CB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05B4D"/>
    <w:multiLevelType w:val="hybridMultilevel"/>
    <w:tmpl w:val="C4941E68"/>
    <w:lvl w:ilvl="0" w:tplc="FDBCAE72">
      <w:start w:val="1"/>
      <w:numFmt w:val="decimal"/>
      <w:lvlText w:val="%1."/>
      <w:lvlJc w:val="left"/>
      <w:pPr>
        <w:ind w:left="720" w:hanging="360"/>
      </w:pPr>
    </w:lvl>
    <w:lvl w:ilvl="1" w:tplc="D3B0911E">
      <w:start w:val="1"/>
      <w:numFmt w:val="lowerLetter"/>
      <w:lvlText w:val="%2."/>
      <w:lvlJc w:val="left"/>
      <w:pPr>
        <w:ind w:left="1440" w:hanging="360"/>
      </w:pPr>
    </w:lvl>
    <w:lvl w:ilvl="2" w:tplc="97E817A2">
      <w:start w:val="1"/>
      <w:numFmt w:val="lowerRoman"/>
      <w:lvlText w:val="%3."/>
      <w:lvlJc w:val="right"/>
      <w:pPr>
        <w:ind w:left="2160" w:hanging="180"/>
      </w:pPr>
    </w:lvl>
    <w:lvl w:ilvl="3" w:tplc="FEACC332">
      <w:start w:val="1"/>
      <w:numFmt w:val="decimal"/>
      <w:lvlText w:val="%4."/>
      <w:lvlJc w:val="left"/>
      <w:pPr>
        <w:ind w:left="2880" w:hanging="360"/>
      </w:pPr>
    </w:lvl>
    <w:lvl w:ilvl="4" w:tplc="E6502924">
      <w:start w:val="1"/>
      <w:numFmt w:val="lowerLetter"/>
      <w:lvlText w:val="%5."/>
      <w:lvlJc w:val="left"/>
      <w:pPr>
        <w:ind w:left="3600" w:hanging="360"/>
      </w:pPr>
    </w:lvl>
    <w:lvl w:ilvl="5" w:tplc="A8682556">
      <w:start w:val="1"/>
      <w:numFmt w:val="lowerRoman"/>
      <w:lvlText w:val="%6."/>
      <w:lvlJc w:val="right"/>
      <w:pPr>
        <w:ind w:left="4320" w:hanging="180"/>
      </w:pPr>
    </w:lvl>
    <w:lvl w:ilvl="6" w:tplc="E1121D4A">
      <w:start w:val="1"/>
      <w:numFmt w:val="decimal"/>
      <w:lvlText w:val="%7."/>
      <w:lvlJc w:val="left"/>
      <w:pPr>
        <w:ind w:left="5040" w:hanging="360"/>
      </w:pPr>
    </w:lvl>
    <w:lvl w:ilvl="7" w:tplc="1AD23906">
      <w:start w:val="1"/>
      <w:numFmt w:val="lowerLetter"/>
      <w:lvlText w:val="%8."/>
      <w:lvlJc w:val="left"/>
      <w:pPr>
        <w:ind w:left="5760" w:hanging="360"/>
      </w:pPr>
    </w:lvl>
    <w:lvl w:ilvl="8" w:tplc="E95C21C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FE306D"/>
    <w:multiLevelType w:val="hybridMultilevel"/>
    <w:tmpl w:val="0D12C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E4D2F"/>
    <w:multiLevelType w:val="hybridMultilevel"/>
    <w:tmpl w:val="DC9CE70E"/>
    <w:lvl w:ilvl="0" w:tplc="816206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7061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280D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400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563C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7CC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AA8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C58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76AE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340512">
    <w:abstractNumId w:val="4"/>
  </w:num>
  <w:num w:numId="2" w16cid:durableId="239365106">
    <w:abstractNumId w:val="7"/>
  </w:num>
  <w:num w:numId="3" w16cid:durableId="1267930780">
    <w:abstractNumId w:val="2"/>
  </w:num>
  <w:num w:numId="4" w16cid:durableId="1093746982">
    <w:abstractNumId w:val="3"/>
  </w:num>
  <w:num w:numId="5" w16cid:durableId="1639414349">
    <w:abstractNumId w:val="1"/>
  </w:num>
  <w:num w:numId="6" w16cid:durableId="1984894611">
    <w:abstractNumId w:val="5"/>
  </w:num>
  <w:num w:numId="7" w16cid:durableId="10042365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8618922">
    <w:abstractNumId w:val="0"/>
  </w:num>
  <w:num w:numId="9" w16cid:durableId="382215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56"/>
    <w:rsid w:val="00042AFE"/>
    <w:rsid w:val="00071AE7"/>
    <w:rsid w:val="0009378E"/>
    <w:rsid w:val="000A1E1A"/>
    <w:rsid w:val="000F1F00"/>
    <w:rsid w:val="00111A9C"/>
    <w:rsid w:val="00161F18"/>
    <w:rsid w:val="00164880"/>
    <w:rsid w:val="00241655"/>
    <w:rsid w:val="002639F3"/>
    <w:rsid w:val="003328FF"/>
    <w:rsid w:val="00336C1C"/>
    <w:rsid w:val="00376684"/>
    <w:rsid w:val="00390507"/>
    <w:rsid w:val="003C5AD4"/>
    <w:rsid w:val="00423D8D"/>
    <w:rsid w:val="00433E03"/>
    <w:rsid w:val="0043716B"/>
    <w:rsid w:val="004427F0"/>
    <w:rsid w:val="00446B64"/>
    <w:rsid w:val="0047379E"/>
    <w:rsid w:val="004B3AE9"/>
    <w:rsid w:val="004D10AF"/>
    <w:rsid w:val="004D32A3"/>
    <w:rsid w:val="004E3120"/>
    <w:rsid w:val="004E67BF"/>
    <w:rsid w:val="00515CE9"/>
    <w:rsid w:val="0052771C"/>
    <w:rsid w:val="00536365"/>
    <w:rsid w:val="00571D6E"/>
    <w:rsid w:val="005769F3"/>
    <w:rsid w:val="00632D14"/>
    <w:rsid w:val="006B3BDC"/>
    <w:rsid w:val="006D2903"/>
    <w:rsid w:val="006D6946"/>
    <w:rsid w:val="006E4C56"/>
    <w:rsid w:val="00726312"/>
    <w:rsid w:val="0073248F"/>
    <w:rsid w:val="007F0DAC"/>
    <w:rsid w:val="00806FE2"/>
    <w:rsid w:val="00814B74"/>
    <w:rsid w:val="00832159"/>
    <w:rsid w:val="008553FE"/>
    <w:rsid w:val="00872608"/>
    <w:rsid w:val="008A6E62"/>
    <w:rsid w:val="008D2D73"/>
    <w:rsid w:val="0091380A"/>
    <w:rsid w:val="0097704B"/>
    <w:rsid w:val="0098312B"/>
    <w:rsid w:val="00990105"/>
    <w:rsid w:val="009911AE"/>
    <w:rsid w:val="009A3F92"/>
    <w:rsid w:val="009A6254"/>
    <w:rsid w:val="009D1458"/>
    <w:rsid w:val="009F3DA6"/>
    <w:rsid w:val="00A07156"/>
    <w:rsid w:val="00AA1896"/>
    <w:rsid w:val="00AA3244"/>
    <w:rsid w:val="00AF3E32"/>
    <w:rsid w:val="00B262FB"/>
    <w:rsid w:val="00B31D80"/>
    <w:rsid w:val="00B51571"/>
    <w:rsid w:val="00B65409"/>
    <w:rsid w:val="00B92FF9"/>
    <w:rsid w:val="00BC2B05"/>
    <w:rsid w:val="00BC66DE"/>
    <w:rsid w:val="00BF748A"/>
    <w:rsid w:val="00C170CE"/>
    <w:rsid w:val="00C2786D"/>
    <w:rsid w:val="00C6327E"/>
    <w:rsid w:val="00C66119"/>
    <w:rsid w:val="00C761B2"/>
    <w:rsid w:val="00CA26EE"/>
    <w:rsid w:val="00CD6755"/>
    <w:rsid w:val="00CD6FFD"/>
    <w:rsid w:val="00D003AC"/>
    <w:rsid w:val="00D6671D"/>
    <w:rsid w:val="00DB7B2F"/>
    <w:rsid w:val="00DC3B52"/>
    <w:rsid w:val="00DC4412"/>
    <w:rsid w:val="00DD0034"/>
    <w:rsid w:val="00DD64DB"/>
    <w:rsid w:val="00DE3504"/>
    <w:rsid w:val="00DE69F1"/>
    <w:rsid w:val="00E31DC1"/>
    <w:rsid w:val="00EA2848"/>
    <w:rsid w:val="00EC1527"/>
    <w:rsid w:val="00EC787B"/>
    <w:rsid w:val="00EF5488"/>
    <w:rsid w:val="00F10CCA"/>
    <w:rsid w:val="00F11956"/>
    <w:rsid w:val="00F3709E"/>
    <w:rsid w:val="00F631E9"/>
    <w:rsid w:val="00F67B1D"/>
    <w:rsid w:val="012F5711"/>
    <w:rsid w:val="0154BDC9"/>
    <w:rsid w:val="03EDD10A"/>
    <w:rsid w:val="071C015E"/>
    <w:rsid w:val="0E014BBF"/>
    <w:rsid w:val="0E5C8DC2"/>
    <w:rsid w:val="1130E102"/>
    <w:rsid w:val="12D22329"/>
    <w:rsid w:val="1381A1AC"/>
    <w:rsid w:val="13FD82DA"/>
    <w:rsid w:val="16B67D6F"/>
    <w:rsid w:val="16EBF325"/>
    <w:rsid w:val="1733624E"/>
    <w:rsid w:val="19409A43"/>
    <w:rsid w:val="1A75E8E6"/>
    <w:rsid w:val="1AA109AB"/>
    <w:rsid w:val="1CA6CCD2"/>
    <w:rsid w:val="1CF5F61F"/>
    <w:rsid w:val="1F97D5D9"/>
    <w:rsid w:val="1FAC28E0"/>
    <w:rsid w:val="2008D4C6"/>
    <w:rsid w:val="216B69AE"/>
    <w:rsid w:val="217FC12A"/>
    <w:rsid w:val="226A8FFC"/>
    <w:rsid w:val="22FC6E62"/>
    <w:rsid w:val="2861200B"/>
    <w:rsid w:val="288FA8C3"/>
    <w:rsid w:val="2CF58A54"/>
    <w:rsid w:val="2E8D3D8C"/>
    <w:rsid w:val="30CF2F1F"/>
    <w:rsid w:val="31496413"/>
    <w:rsid w:val="3172B899"/>
    <w:rsid w:val="325824E6"/>
    <w:rsid w:val="357845B7"/>
    <w:rsid w:val="37923C58"/>
    <w:rsid w:val="390485E2"/>
    <w:rsid w:val="39C9A577"/>
    <w:rsid w:val="3B323FC9"/>
    <w:rsid w:val="3B6EBD34"/>
    <w:rsid w:val="3BE6E6E1"/>
    <w:rsid w:val="3C6ED7F5"/>
    <w:rsid w:val="3D68C4DF"/>
    <w:rsid w:val="3E5ED63A"/>
    <w:rsid w:val="3E905D5E"/>
    <w:rsid w:val="3FCDB2E0"/>
    <w:rsid w:val="417FFF58"/>
    <w:rsid w:val="4253988F"/>
    <w:rsid w:val="429ED768"/>
    <w:rsid w:val="43E7EB3C"/>
    <w:rsid w:val="45EB7FC7"/>
    <w:rsid w:val="4876ED4D"/>
    <w:rsid w:val="48C136E5"/>
    <w:rsid w:val="49098732"/>
    <w:rsid w:val="49AAA4B8"/>
    <w:rsid w:val="49D0F0CC"/>
    <w:rsid w:val="4A5D65E1"/>
    <w:rsid w:val="4A945F79"/>
    <w:rsid w:val="4BF9ADD9"/>
    <w:rsid w:val="4D5CBBD6"/>
    <w:rsid w:val="4EDEC2FB"/>
    <w:rsid w:val="50641DEB"/>
    <w:rsid w:val="51FA8CD9"/>
    <w:rsid w:val="52DA7776"/>
    <w:rsid w:val="53CE214A"/>
    <w:rsid w:val="5486194E"/>
    <w:rsid w:val="54C5B7E9"/>
    <w:rsid w:val="57A8247B"/>
    <w:rsid w:val="5893AF9F"/>
    <w:rsid w:val="5A174FAF"/>
    <w:rsid w:val="5DB3D19E"/>
    <w:rsid w:val="5F1324DD"/>
    <w:rsid w:val="5F9C8ECE"/>
    <w:rsid w:val="5F9DB16E"/>
    <w:rsid w:val="607F9656"/>
    <w:rsid w:val="608D053F"/>
    <w:rsid w:val="66F72E68"/>
    <w:rsid w:val="672B509E"/>
    <w:rsid w:val="6AEC5F93"/>
    <w:rsid w:val="6CE04D73"/>
    <w:rsid w:val="6D0B35B8"/>
    <w:rsid w:val="7344D247"/>
    <w:rsid w:val="739AFC71"/>
    <w:rsid w:val="73E23A9E"/>
    <w:rsid w:val="74B06F8E"/>
    <w:rsid w:val="7508AE89"/>
    <w:rsid w:val="7642D4D9"/>
    <w:rsid w:val="775B47DD"/>
    <w:rsid w:val="78485EE6"/>
    <w:rsid w:val="78EF0FAD"/>
    <w:rsid w:val="7A14A137"/>
    <w:rsid w:val="7ADA23B6"/>
    <w:rsid w:val="7D665BF5"/>
    <w:rsid w:val="7DC6C8EE"/>
    <w:rsid w:val="7E3146A9"/>
    <w:rsid w:val="7FC2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C2420"/>
  <w15:chartTrackingRefBased/>
  <w15:docId w15:val="{C0E58EF2-F436-4310-9BE8-8A3EBB17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156"/>
    <w:pPr>
      <w:spacing w:after="0" w:line="240" w:lineRule="auto"/>
    </w:pPr>
    <w:rPr>
      <w:rFonts w:ascii="Arial" w:eastAsia="Times New Roman" w:hAnsi="Arial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7156"/>
    <w:pPr>
      <w:keepNext/>
      <w:keepLines/>
      <w:spacing w:before="240"/>
      <w:outlineLvl w:val="0"/>
    </w:pPr>
    <w:rPr>
      <w:rFonts w:eastAsiaTheme="majorEastAsia" w:cstheme="majorBidi"/>
      <w:color w:val="3C6280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156"/>
    <w:pPr>
      <w:keepNext/>
      <w:keepLines/>
      <w:spacing w:before="40"/>
      <w:outlineLvl w:val="1"/>
    </w:pPr>
    <w:rPr>
      <w:rFonts w:eastAsiaTheme="majorEastAsia" w:cstheme="majorBidi"/>
      <w:color w:val="2D495F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071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71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A07156"/>
    <w:rPr>
      <w:color w:val="3333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71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07156"/>
    <w:rPr>
      <w:rFonts w:ascii="Arial" w:eastAsiaTheme="majorEastAsia" w:hAnsi="Arial" w:cstheme="majorBidi"/>
      <w:color w:val="3C6280" w:themeColor="accent1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156"/>
    <w:rPr>
      <w:rFonts w:ascii="Arial" w:eastAsiaTheme="majorEastAsia" w:hAnsi="Arial" w:cstheme="majorBidi"/>
      <w:color w:val="2D495F" w:themeColor="accent1" w:themeShade="BF"/>
      <w:kern w:val="0"/>
      <w:sz w:val="26"/>
      <w:szCs w:val="2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C2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rveohio.org" TargetMode="External"/></Relationships>
</file>

<file path=word/theme/theme1.xml><?xml version="1.0" encoding="utf-8"?>
<a:theme xmlns:a="http://schemas.openxmlformats.org/drawingml/2006/main" name="Office Theme">
  <a:themeElements>
    <a:clrScheme name="Inclusive Sports">
      <a:dk1>
        <a:srgbClr val="17274F"/>
      </a:dk1>
      <a:lt1>
        <a:sysClr val="window" lastClr="FFFFFF"/>
      </a:lt1>
      <a:dk2>
        <a:srgbClr val="17274F"/>
      </a:dk2>
      <a:lt2>
        <a:srgbClr val="E7E6E6"/>
      </a:lt2>
      <a:accent1>
        <a:srgbClr val="3C6280"/>
      </a:accent1>
      <a:accent2>
        <a:srgbClr val="7D3443"/>
      </a:accent2>
      <a:accent3>
        <a:srgbClr val="EA4335"/>
      </a:accent3>
      <a:accent4>
        <a:srgbClr val="4168C8"/>
      </a:accent4>
      <a:accent5>
        <a:srgbClr val="A61C20"/>
      </a:accent5>
      <a:accent6>
        <a:srgbClr val="000000"/>
      </a:accent6>
      <a:hlink>
        <a:srgbClr val="3333FF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13670d3416f98f1454564b5ee2c87dc2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a7c2c514270ec2bc92889e7ff7e301ab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674E58-A559-4831-AA36-F090B74A4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5C6CD8-DA47-4444-B9F3-86FE61DF0C1F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3.xml><?xml version="1.0" encoding="utf-8"?>
<ds:datastoreItem xmlns:ds="http://schemas.openxmlformats.org/officeDocument/2006/customXml" ds:itemID="{040AE050-F27B-475B-80EF-ADD44B1B010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Mack, Hannah</dc:creator>
  <cp:keywords/>
  <dc:description/>
  <cp:lastModifiedBy>Whalen Smith, Cara</cp:lastModifiedBy>
  <cp:revision>77</cp:revision>
  <dcterms:created xsi:type="dcterms:W3CDTF">2026-02-20T13:09:00Z</dcterms:created>
  <dcterms:modified xsi:type="dcterms:W3CDTF">2026-09-23T17:41:00Z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875d6568-c9a3-4d30-ab6c-6b76176bb399</vt:lpwstr>
  </property>
  <property fmtid="{D5CDD505-2E9C-101B-9397-08002B2CF9AE}" pid="3" name="ContentTypeId">
    <vt:lpwstr>0x0101000B924E43EAD1BF4DBF5985951EB9988C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